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4A" w:rsidRDefault="00AC4B38" w:rsidP="00C96A38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274320" distR="114300" simplePos="0" relativeHeight="251659264" behindDoc="1" locked="0" layoutInCell="1" allowOverlap="1" wp14:anchorId="6EEBF393" wp14:editId="6CEC39EC">
            <wp:simplePos x="0" y="0"/>
            <wp:positionH relativeFrom="column">
              <wp:posOffset>5222875</wp:posOffset>
            </wp:positionH>
            <wp:positionV relativeFrom="paragraph">
              <wp:posOffset>0</wp:posOffset>
            </wp:positionV>
            <wp:extent cx="1014730" cy="914400"/>
            <wp:effectExtent l="0" t="0" r="0" b="0"/>
            <wp:wrapTight wrapText="bothSides">
              <wp:wrapPolygon edited="0">
                <wp:start x="15004" y="0"/>
                <wp:lineTo x="11354" y="2250"/>
                <wp:lineTo x="12976" y="7200"/>
                <wp:lineTo x="1622" y="10350"/>
                <wp:lineTo x="0" y="11250"/>
                <wp:lineTo x="0" y="19800"/>
                <wp:lineTo x="1622" y="21150"/>
                <wp:lineTo x="7299" y="21150"/>
                <wp:lineTo x="10138" y="21150"/>
                <wp:lineTo x="14598" y="21150"/>
                <wp:lineTo x="19464" y="17550"/>
                <wp:lineTo x="19059" y="14400"/>
                <wp:lineTo x="21086" y="5850"/>
                <wp:lineTo x="21086" y="3600"/>
                <wp:lineTo x="16626" y="0"/>
                <wp:lineTo x="15004" y="0"/>
              </wp:wrapPolygon>
            </wp:wrapTight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2F5">
        <w:t xml:space="preserve">20 ways to </w:t>
      </w:r>
      <w:r w:rsidR="00F518AA">
        <w:t>reduce funeral costs</w:t>
      </w:r>
    </w:p>
    <w:p w:rsidR="00696280" w:rsidRDefault="00696280" w:rsidP="00F53C79">
      <w:pPr>
        <w:pStyle w:val="Heading3"/>
      </w:pPr>
      <w:r>
        <w:t>Expenses…</w:t>
      </w:r>
    </w:p>
    <w:p w:rsidR="00696280" w:rsidRPr="00696280" w:rsidRDefault="00696280" w:rsidP="00696280">
      <w:pPr>
        <w:pStyle w:val="Normaltext"/>
      </w:pPr>
      <w:r>
        <w:t xml:space="preserve">Recent findings are that the average cost of a funeral in Scotland is £3,594 (2015 Sun </w:t>
      </w:r>
      <w:r w:rsidR="00276087">
        <w:t>L</w:t>
      </w:r>
      <w:r w:rsidR="00AC4B38">
        <w:t>ife survey),</w:t>
      </w:r>
      <w:r>
        <w:t xml:space="preserve"> and that most people haven’t planned for this</w:t>
      </w:r>
      <w:proofErr w:type="gramStart"/>
      <w:r>
        <w:t xml:space="preserve">. </w:t>
      </w:r>
      <w:proofErr w:type="gramEnd"/>
      <w:r w:rsidR="00776B57">
        <w:t>As</w:t>
      </w:r>
      <w:r>
        <w:t xml:space="preserve"> actual cost can vary quite widely, however, planning can make a significant difference.</w:t>
      </w:r>
    </w:p>
    <w:p w:rsidR="00F53C79" w:rsidRDefault="00F53C79" w:rsidP="00F53C79">
      <w:pPr>
        <w:pStyle w:val="Heading3"/>
      </w:pPr>
      <w:r>
        <w:t>Unavoidable expenses…</w:t>
      </w:r>
    </w:p>
    <w:p w:rsidR="00D27C54" w:rsidRDefault="00696280" w:rsidP="00F53C79">
      <w:pPr>
        <w:pStyle w:val="Normaltext"/>
      </w:pPr>
      <w:r>
        <w:t xml:space="preserve">Much of the cost involves the actual burial or cremation, which has risen sharply </w:t>
      </w:r>
      <w:r w:rsidR="00276087">
        <w:t>in recent years</w:t>
      </w:r>
      <w:r w:rsidR="00D27C54">
        <w:t xml:space="preserve">.  </w:t>
      </w:r>
      <w:r w:rsidR="00411114">
        <w:t xml:space="preserve">This </w:t>
      </w:r>
      <w:r>
        <w:t>seems</w:t>
      </w:r>
      <w:r w:rsidR="00D27C54">
        <w:t xml:space="preserve"> unavoidable</w:t>
      </w:r>
      <w:r w:rsidR="00411114">
        <w:t xml:space="preserve"> (</w:t>
      </w:r>
      <w:r w:rsidR="00F53C79">
        <w:t xml:space="preserve">Green </w:t>
      </w:r>
      <w:r w:rsidR="00411114">
        <w:t>b</w:t>
      </w:r>
      <w:r w:rsidR="00F53C79">
        <w:t>urial sites</w:t>
      </w:r>
      <w:r>
        <w:t xml:space="preserve"> exist, but distance </w:t>
      </w:r>
      <w:r w:rsidR="00BA16C1">
        <w:t xml:space="preserve">and </w:t>
      </w:r>
      <w:r w:rsidR="00F53C79">
        <w:t xml:space="preserve">other </w:t>
      </w:r>
      <w:r>
        <w:t>factor</w:t>
      </w:r>
      <w:r w:rsidR="00BA16C1">
        <w:t xml:space="preserve">s </w:t>
      </w:r>
      <w:r w:rsidR="00276087">
        <w:t>can easily</w:t>
      </w:r>
      <w:r w:rsidR="00BA16C1">
        <w:t xml:space="preserve"> offset any savings</w:t>
      </w:r>
      <w:r w:rsidR="00276087">
        <w:t xml:space="preserve"> in the basic price of a lair</w:t>
      </w:r>
      <w:r w:rsidR="00411114">
        <w:t>)</w:t>
      </w:r>
      <w:r w:rsidR="00BA16C1">
        <w:t>.</w:t>
      </w:r>
    </w:p>
    <w:p w:rsidR="00411114" w:rsidRDefault="00411114" w:rsidP="00F53C79">
      <w:pPr>
        <w:pStyle w:val="Normaltext"/>
      </w:pPr>
      <w:r>
        <w:t xml:space="preserve">The </w:t>
      </w:r>
      <w:r w:rsidR="00276087">
        <w:t>f</w:t>
      </w:r>
      <w:r>
        <w:t xml:space="preserve">uneral </w:t>
      </w:r>
      <w:r w:rsidR="00276087">
        <w:t>d</w:t>
      </w:r>
      <w:r>
        <w:t>irector’s bill is the other main part, and here there is more scope.</w:t>
      </w:r>
    </w:p>
    <w:p w:rsidR="00F53C79" w:rsidRDefault="00F53C79" w:rsidP="00A2614C">
      <w:pPr>
        <w:pStyle w:val="Heading3"/>
      </w:pPr>
      <w:r>
        <w:t xml:space="preserve">… </w:t>
      </w:r>
      <w:proofErr w:type="gramStart"/>
      <w:r>
        <w:t>and</w:t>
      </w:r>
      <w:proofErr w:type="gramEnd"/>
      <w:r>
        <w:t xml:space="preserve"> false economies</w:t>
      </w:r>
    </w:p>
    <w:p w:rsidR="00F53C79" w:rsidRDefault="00F53C79" w:rsidP="00F53C79">
      <w:pPr>
        <w:pStyle w:val="Normalspace"/>
      </w:pPr>
      <w:r>
        <w:t xml:space="preserve">There </w:t>
      </w:r>
      <w:r w:rsidR="008A64D3">
        <w:t>can</w:t>
      </w:r>
      <w:r w:rsidR="00411114">
        <w:t xml:space="preserve"> be good </w:t>
      </w:r>
      <w:r>
        <w:t xml:space="preserve">reason </w:t>
      </w:r>
      <w:r w:rsidR="00411114">
        <w:t>to pa</w:t>
      </w:r>
      <w:r>
        <w:t xml:space="preserve">y for </w:t>
      </w:r>
      <w:r w:rsidR="00411114">
        <w:t>some</w:t>
      </w:r>
      <w:r>
        <w:t xml:space="preserve"> things, and </w:t>
      </w:r>
      <w:r w:rsidR="008A64D3">
        <w:t>we need</w:t>
      </w:r>
      <w:r>
        <w:t xml:space="preserve"> to</w:t>
      </w:r>
      <w:r w:rsidR="00F518AA">
        <w:t xml:space="preserve"> decide what we can do</w:t>
      </w:r>
      <w:r>
        <w:t xml:space="preserve">, </w:t>
      </w:r>
      <w:r w:rsidR="00411114">
        <w:t xml:space="preserve">what we want to do, </w:t>
      </w:r>
      <w:r>
        <w:t xml:space="preserve">and what we’d </w:t>
      </w:r>
      <w:r w:rsidR="00F518AA">
        <w:t xml:space="preserve">prefer </w:t>
      </w:r>
      <w:r w:rsidR="0013137A">
        <w:t xml:space="preserve">someone </w:t>
      </w:r>
      <w:r w:rsidR="008A64D3">
        <w:t xml:space="preserve">else </w:t>
      </w:r>
      <w:r w:rsidR="0013137A">
        <w:t>to do for us</w:t>
      </w:r>
      <w:r>
        <w:t>.</w:t>
      </w:r>
      <w:r w:rsidR="008A64D3">
        <w:t xml:space="preserve">  It is possible to do without a funeral director, but this needs advance planning and there’s a lot to do at an emotionally draining time.</w:t>
      </w:r>
    </w:p>
    <w:p w:rsidR="00F53C79" w:rsidRDefault="00F518AA" w:rsidP="00E744F1">
      <w:pPr>
        <w:pStyle w:val="Heading3"/>
      </w:pPr>
      <w:r>
        <w:t xml:space="preserve">While </w:t>
      </w:r>
      <w:r w:rsidR="00F53C79">
        <w:t>the</w:t>
      </w:r>
      <w:r>
        <w:t>se</w:t>
      </w:r>
      <w:r w:rsidR="00411114">
        <w:t xml:space="preserve"> </w:t>
      </w:r>
      <w:r w:rsidR="0005734C">
        <w:t>suggestions</w:t>
      </w:r>
      <w:r>
        <w:t xml:space="preserve"> </w:t>
      </w:r>
      <w:r w:rsidR="00F53C79">
        <w:t xml:space="preserve">reduce </w:t>
      </w:r>
      <w:r w:rsidR="00783782">
        <w:t>costs</w:t>
      </w:r>
      <w:r>
        <w:t>,</w:t>
      </w:r>
      <w:r w:rsidR="00F53C79">
        <w:t xml:space="preserve"> they </w:t>
      </w:r>
      <w:r>
        <w:t xml:space="preserve">can </w:t>
      </w:r>
      <w:r w:rsidR="00F53C79">
        <w:t xml:space="preserve">also make things more </w:t>
      </w:r>
      <w:r w:rsidR="00F53C79" w:rsidRPr="00C27BF3">
        <w:t>personal</w:t>
      </w:r>
      <w:r w:rsidR="00F53C79">
        <w:t xml:space="preserve">, </w:t>
      </w:r>
      <w:r w:rsidR="00411114">
        <w:t>s</w:t>
      </w:r>
      <w:r w:rsidR="00F53C79">
        <w:t>pend</w:t>
      </w:r>
      <w:r w:rsidR="00411114">
        <w:t>ing</w:t>
      </w:r>
      <w:r w:rsidR="00F53C79">
        <w:t xml:space="preserve"> time and effort more than money.  You may </w:t>
      </w:r>
      <w:r w:rsidR="00783782">
        <w:t>prefer</w:t>
      </w:r>
      <w:r w:rsidR="00411114">
        <w:t xml:space="preserve"> </w:t>
      </w:r>
      <w:r w:rsidR="00F53C79">
        <w:t>some</w:t>
      </w:r>
      <w:r w:rsidR="00411114">
        <w:t xml:space="preserve"> ideas</w:t>
      </w:r>
      <w:r w:rsidR="00F53C79">
        <w:t xml:space="preserve"> </w:t>
      </w:r>
      <w:r w:rsidR="00411114">
        <w:t xml:space="preserve">more </w:t>
      </w:r>
      <w:r w:rsidR="00F53C79">
        <w:t xml:space="preserve">than others.  </w:t>
      </w:r>
      <w:r w:rsidR="00411114">
        <w:t>W</w:t>
      </w:r>
      <w:r w:rsidR="00F53C79">
        <w:t>e’re all different.</w:t>
      </w:r>
    </w:p>
    <w:p w:rsidR="00373878" w:rsidRPr="00373878" w:rsidRDefault="00373878" w:rsidP="00373878">
      <w:pPr>
        <w:pStyle w:val="Heading1"/>
      </w:pPr>
      <w:r>
        <w:t>Planning in advance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7344"/>
      </w:tblGrid>
      <w:tr w:rsidR="002822F5" w:rsidTr="0005734C">
        <w:tc>
          <w:tcPr>
            <w:tcW w:w="2592" w:type="dxa"/>
            <w:shd w:val="clear" w:color="auto" w:fill="FFDB93"/>
          </w:tcPr>
          <w:p w:rsidR="002822F5" w:rsidRPr="00276087" w:rsidRDefault="00A6415E" w:rsidP="00276087">
            <w:pPr>
              <w:pStyle w:val="Heading4"/>
              <w:rPr>
                <w:iCs w:val="0"/>
              </w:rPr>
            </w:pPr>
            <w:r w:rsidRPr="00276087">
              <w:rPr>
                <w:iCs w:val="0"/>
              </w:rPr>
              <w:t>If it is at all possible, c</w:t>
            </w:r>
            <w:r w:rsidR="002822F5" w:rsidRPr="00276087">
              <w:rPr>
                <w:iCs w:val="0"/>
              </w:rPr>
              <w:t>ompar</w:t>
            </w:r>
            <w:r w:rsidRPr="00276087">
              <w:rPr>
                <w:iCs w:val="0"/>
              </w:rPr>
              <w:t>e</w:t>
            </w:r>
            <w:r w:rsidR="002822F5" w:rsidRPr="00276087">
              <w:rPr>
                <w:iCs w:val="0"/>
              </w:rPr>
              <w:t xml:space="preserve"> prices in advance</w:t>
            </w:r>
          </w:p>
        </w:tc>
        <w:tc>
          <w:tcPr>
            <w:tcW w:w="7344" w:type="dxa"/>
            <w:shd w:val="clear" w:color="auto" w:fill="FFEECD"/>
          </w:tcPr>
          <w:p w:rsidR="002822F5" w:rsidRDefault="00276087" w:rsidP="0005734C">
            <w:pPr>
              <w:pStyle w:val="Normalabove"/>
            </w:pPr>
            <w:r>
              <w:t>Funeral d</w:t>
            </w:r>
            <w:r w:rsidR="002822F5">
              <w:t xml:space="preserve">irectors </w:t>
            </w:r>
            <w:r w:rsidR="002B3CBD">
              <w:t>prices aren’t easy to find</w:t>
            </w:r>
            <w:r w:rsidR="002822F5">
              <w:t xml:space="preserve">, but </w:t>
            </w:r>
            <w:r w:rsidR="002B3CBD">
              <w:t>costs</w:t>
            </w:r>
            <w:r w:rsidR="00373878">
              <w:t xml:space="preserve"> can vary </w:t>
            </w:r>
            <w:r w:rsidR="002B3CBD">
              <w:t>hugely</w:t>
            </w:r>
            <w:r w:rsidR="00373878">
              <w:t xml:space="preserve">.  </w:t>
            </w:r>
            <w:r w:rsidR="0005734C">
              <w:t xml:space="preserve">In </w:t>
            </w:r>
            <w:r w:rsidR="00373878">
              <w:t xml:space="preserve">2015 </w:t>
            </w:r>
            <w:r w:rsidR="0005734C">
              <w:t xml:space="preserve">a </w:t>
            </w:r>
            <w:r w:rsidR="002822F5">
              <w:t xml:space="preserve">BBC survey found that this area had the UK’s second highest </w:t>
            </w:r>
            <w:r w:rsidR="002B3CBD">
              <w:t>variation</w:t>
            </w:r>
            <w:r w:rsidR="002822F5">
              <w:t xml:space="preserve"> in </w:t>
            </w:r>
            <w:r>
              <w:t>f</w:t>
            </w:r>
            <w:r w:rsidR="002822F5">
              <w:t xml:space="preserve">uneral </w:t>
            </w:r>
            <w:r>
              <w:t>d</w:t>
            </w:r>
            <w:r w:rsidR="002822F5">
              <w:t>irector costs</w:t>
            </w:r>
            <w:r w:rsidR="00373878">
              <w:t xml:space="preserve"> – </w:t>
            </w:r>
            <w:r w:rsidR="0005734C">
              <w:t xml:space="preserve">charging </w:t>
            </w:r>
            <w:r w:rsidR="00373878">
              <w:t>fr</w:t>
            </w:r>
            <w:r w:rsidR="002822F5">
              <w:t>om £</w:t>
            </w:r>
            <w:r w:rsidR="00373878">
              <w:t>1,</w:t>
            </w:r>
            <w:r w:rsidR="002822F5">
              <w:t>029 to £3</w:t>
            </w:r>
            <w:r w:rsidR="00373878">
              <w:t>,</w:t>
            </w:r>
            <w:r w:rsidR="002822F5">
              <w:t xml:space="preserve">000 for a similar service.  </w:t>
            </w:r>
            <w:r w:rsidR="00373878">
              <w:t>Getting more than one quote</w:t>
            </w:r>
            <w:r w:rsidR="002822F5">
              <w:t xml:space="preserve"> may be worth</w:t>
            </w:r>
            <w:r w:rsidR="00373878">
              <w:t>while</w:t>
            </w:r>
            <w:r w:rsidR="002822F5">
              <w:t>.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Pr="00276087" w:rsidRDefault="00B0118E" w:rsidP="006D25A2">
            <w:pPr>
              <w:pStyle w:val="Heading4"/>
              <w:rPr>
                <w:iCs w:val="0"/>
              </w:rPr>
            </w:pPr>
            <w:r w:rsidRPr="00276087">
              <w:rPr>
                <w:iCs w:val="0"/>
              </w:rPr>
              <w:t xml:space="preserve">You could </w:t>
            </w:r>
            <w:r w:rsidR="006D25A2">
              <w:rPr>
                <w:iCs w:val="0"/>
              </w:rPr>
              <w:t xml:space="preserve">consider </w:t>
            </w:r>
            <w:r w:rsidR="002822F5" w:rsidRPr="00276087">
              <w:rPr>
                <w:iCs w:val="0"/>
              </w:rPr>
              <w:t>a pre</w:t>
            </w:r>
            <w:r w:rsidR="00AF3B0E">
              <w:rPr>
                <w:iCs w:val="0"/>
              </w:rPr>
              <w:t>-</w:t>
            </w:r>
            <w:r w:rsidR="002822F5" w:rsidRPr="00276087">
              <w:rPr>
                <w:iCs w:val="0"/>
              </w:rPr>
              <w:t>payment plan</w:t>
            </w:r>
          </w:p>
        </w:tc>
        <w:tc>
          <w:tcPr>
            <w:tcW w:w="7344" w:type="dxa"/>
            <w:shd w:val="clear" w:color="auto" w:fill="FFEECD"/>
          </w:tcPr>
          <w:p w:rsidR="002822F5" w:rsidRDefault="0043533F" w:rsidP="0043533F">
            <w:pPr>
              <w:pStyle w:val="Normalabove"/>
            </w:pPr>
            <w:r>
              <w:t>P</w:t>
            </w:r>
            <w:r w:rsidR="0005734C">
              <w:t>re</w:t>
            </w:r>
            <w:r w:rsidR="00AF3B0E">
              <w:t>-</w:t>
            </w:r>
            <w:r w:rsidR="0002315E">
              <w:t>payment plan</w:t>
            </w:r>
            <w:r>
              <w:t xml:space="preserve">s may offer a medium-long term saving, </w:t>
            </w:r>
            <w:r w:rsidR="0002315E">
              <w:t>pa</w:t>
            </w:r>
            <w:r>
              <w:t>id</w:t>
            </w:r>
            <w:r w:rsidR="0002315E">
              <w:t xml:space="preserve"> </w:t>
            </w:r>
            <w:r w:rsidR="0005734C">
              <w:t>now</w:t>
            </w:r>
            <w:r w:rsidR="002822F5">
              <w:t xml:space="preserve"> at today’s prices, </w:t>
            </w:r>
            <w:r>
              <w:t>with n</w:t>
            </w:r>
            <w:r w:rsidR="00E744F1">
              <w:t>o</w:t>
            </w:r>
            <w:r w:rsidR="0002315E">
              <w:t xml:space="preserve"> further </w:t>
            </w:r>
            <w:r>
              <w:t>payment for what is covered, once it is all paid for</w:t>
            </w:r>
            <w:r w:rsidR="002822F5">
              <w:t xml:space="preserve">.  </w:t>
            </w:r>
            <w:r>
              <w:t>However</w:t>
            </w:r>
            <w:r w:rsidR="002822F5">
              <w:t xml:space="preserve">, it may still be </w:t>
            </w:r>
            <w:r w:rsidR="00E744F1">
              <w:t xml:space="preserve">worth comparing </w:t>
            </w:r>
            <w:r>
              <w:t xml:space="preserve">the cost of a </w:t>
            </w:r>
            <w:r w:rsidR="002822F5">
              <w:t xml:space="preserve">prepayment plan with different </w:t>
            </w:r>
            <w:r w:rsidR="00276087">
              <w:t>f</w:t>
            </w:r>
            <w:r w:rsidR="002822F5">
              <w:t xml:space="preserve">uneral </w:t>
            </w:r>
            <w:r w:rsidR="00276087">
              <w:t>d</w:t>
            </w:r>
            <w:r w:rsidR="002822F5">
              <w:t>irectors</w:t>
            </w:r>
            <w:r w:rsidR="00E744F1">
              <w:t>’ quotes</w:t>
            </w:r>
            <w:r w:rsidR="002822F5">
              <w:t>.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Pr="00276087" w:rsidRDefault="00C57764" w:rsidP="00276087">
            <w:pPr>
              <w:pStyle w:val="Heading4"/>
              <w:rPr>
                <w:iCs w:val="0"/>
              </w:rPr>
            </w:pPr>
            <w:r w:rsidRPr="00276087">
              <w:rPr>
                <w:iCs w:val="0"/>
              </w:rPr>
              <w:t xml:space="preserve">You could </w:t>
            </w:r>
            <w:r w:rsidR="00276087">
              <w:rPr>
                <w:iCs w:val="0"/>
              </w:rPr>
              <w:t xml:space="preserve">instruct </w:t>
            </w:r>
            <w:r w:rsidR="00C27BF3" w:rsidRPr="00276087">
              <w:rPr>
                <w:iCs w:val="0"/>
              </w:rPr>
              <w:t xml:space="preserve">the family </w:t>
            </w:r>
            <w:r w:rsidR="00741AC7" w:rsidRPr="00276087">
              <w:rPr>
                <w:iCs w:val="0"/>
              </w:rPr>
              <w:t xml:space="preserve">not </w:t>
            </w:r>
            <w:r w:rsidR="00276087">
              <w:rPr>
                <w:iCs w:val="0"/>
              </w:rPr>
              <w:t xml:space="preserve">to </w:t>
            </w:r>
            <w:r w:rsidR="00741AC7" w:rsidRPr="00276087">
              <w:rPr>
                <w:iCs w:val="0"/>
              </w:rPr>
              <w:t>be lavish</w:t>
            </w:r>
          </w:p>
        </w:tc>
        <w:tc>
          <w:tcPr>
            <w:tcW w:w="7344" w:type="dxa"/>
            <w:shd w:val="clear" w:color="auto" w:fill="FFEECD"/>
          </w:tcPr>
          <w:p w:rsidR="002822F5" w:rsidRDefault="00373878" w:rsidP="00AF3B0E">
            <w:pPr>
              <w:pStyle w:val="Normalabove"/>
            </w:pPr>
            <w:r>
              <w:t>A</w:t>
            </w:r>
            <w:r w:rsidR="002822F5">
              <w:t xml:space="preserve"> ‘My Wishes’ sheet </w:t>
            </w:r>
            <w:r>
              <w:t xml:space="preserve">lets </w:t>
            </w:r>
            <w:r w:rsidR="00AF3B0E">
              <w:t>you</w:t>
            </w:r>
            <w:r>
              <w:t xml:space="preserve"> </w:t>
            </w:r>
            <w:r w:rsidR="002822F5">
              <w:t xml:space="preserve">put in writing that </w:t>
            </w:r>
            <w:r w:rsidR="00AF3B0E">
              <w:t>y</w:t>
            </w:r>
            <w:r w:rsidR="00F518AA">
              <w:t>our wish is for the family not to overspend</w:t>
            </w:r>
            <w:r w:rsidR="002822F5">
              <w:t xml:space="preserve">.  </w:t>
            </w:r>
            <w:r w:rsidR="00C57764">
              <w:t xml:space="preserve">Stating this clearly </w:t>
            </w:r>
            <w:r w:rsidR="00AF3B0E">
              <w:t xml:space="preserve">can help </w:t>
            </w:r>
            <w:r w:rsidR="00F518AA">
              <w:t xml:space="preserve">avoid their </w:t>
            </w:r>
            <w:r w:rsidR="002822F5">
              <w:t>feeling un</w:t>
            </w:r>
            <w:r w:rsidR="00F518AA">
              <w:t>comfortable</w:t>
            </w:r>
            <w:r w:rsidR="002822F5">
              <w:t xml:space="preserve"> about </w:t>
            </w:r>
            <w:r w:rsidR="00F518AA">
              <w:t>seeking to keep costs down</w:t>
            </w:r>
            <w:r w:rsidR="002822F5">
              <w:t>.</w:t>
            </w:r>
          </w:p>
        </w:tc>
      </w:tr>
    </w:tbl>
    <w:p w:rsidR="002822F5" w:rsidRPr="00C27BF3" w:rsidRDefault="00373878" w:rsidP="00373878">
      <w:pPr>
        <w:pStyle w:val="Heading1"/>
      </w:pPr>
      <w:r>
        <w:t>Making arrangements when the time 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7344"/>
      </w:tblGrid>
      <w:tr w:rsidR="002822F5" w:rsidTr="0005734C">
        <w:tc>
          <w:tcPr>
            <w:tcW w:w="2592" w:type="dxa"/>
            <w:shd w:val="clear" w:color="auto" w:fill="FFDB93"/>
          </w:tcPr>
          <w:p w:rsidR="002822F5" w:rsidRPr="002822F5" w:rsidRDefault="002822F5" w:rsidP="00C57764">
            <w:pPr>
              <w:pStyle w:val="Heading4"/>
            </w:pPr>
            <w:r>
              <w:t>At the Registration Office</w:t>
            </w:r>
          </w:p>
        </w:tc>
        <w:tc>
          <w:tcPr>
            <w:tcW w:w="7344" w:type="dxa"/>
            <w:shd w:val="clear" w:color="auto" w:fill="FFEECD"/>
          </w:tcPr>
          <w:p w:rsidR="002822F5" w:rsidRDefault="002822F5" w:rsidP="0005734C">
            <w:pPr>
              <w:pStyle w:val="Normalabove"/>
            </w:pPr>
            <w:r>
              <w:t xml:space="preserve">Registering a death is an essential legal requirement.  The saving here is to request sufficient copies </w:t>
            </w:r>
            <w:r w:rsidR="00373878">
              <w:t>at the time</w:t>
            </w:r>
            <w:r>
              <w:t xml:space="preserve">, as </w:t>
            </w:r>
            <w:r w:rsidR="00F518AA">
              <w:t>there will be many requests t</w:t>
            </w:r>
            <w:r>
              <w:t>o see an original</w:t>
            </w:r>
            <w:r w:rsidR="0005734C">
              <w:t xml:space="preserve"> copy</w:t>
            </w:r>
            <w:r>
              <w:t xml:space="preserve">.  They cost </w:t>
            </w:r>
            <w:r w:rsidR="00F518AA">
              <w:t>less at the time than they do at a later date</w:t>
            </w:r>
            <w:r>
              <w:t>.  Half a dozen isn’t too many to have.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Default="00F518AA" w:rsidP="00C57764">
            <w:pPr>
              <w:pStyle w:val="Heading4"/>
            </w:pPr>
            <w:r>
              <w:t>Request</w:t>
            </w:r>
            <w:r w:rsidR="00741AC7">
              <w:t xml:space="preserve"> </w:t>
            </w:r>
            <w:r w:rsidR="002822F5">
              <w:t xml:space="preserve">a </w:t>
            </w:r>
            <w:r w:rsidR="00741AC7">
              <w:t>‘s</w:t>
            </w:r>
            <w:r w:rsidR="002822F5">
              <w:t>imple funeral</w:t>
            </w:r>
            <w:r w:rsidR="00741AC7">
              <w:t>’</w:t>
            </w:r>
          </w:p>
        </w:tc>
        <w:tc>
          <w:tcPr>
            <w:tcW w:w="7344" w:type="dxa"/>
            <w:shd w:val="clear" w:color="auto" w:fill="FFEECD"/>
          </w:tcPr>
          <w:p w:rsidR="002822F5" w:rsidRDefault="002822F5" w:rsidP="00276087">
            <w:pPr>
              <w:pStyle w:val="Normalabove"/>
            </w:pPr>
            <w:r>
              <w:t>Most reputable funeral directors belong to a professional association, and the</w:t>
            </w:r>
            <w:r w:rsidR="007529E1">
              <w:t>y</w:t>
            </w:r>
            <w:r>
              <w:t xml:space="preserve"> </w:t>
            </w:r>
            <w:r w:rsidR="007529E1">
              <w:t xml:space="preserve">should </w:t>
            </w:r>
            <w:r>
              <w:t>recogni</w:t>
            </w:r>
            <w:r w:rsidR="007529E1">
              <w:t xml:space="preserve">se </w:t>
            </w:r>
            <w:r>
              <w:t>a simple funera</w:t>
            </w:r>
            <w:r w:rsidR="00276087">
              <w:t xml:space="preserve">l as </w:t>
            </w:r>
            <w:r w:rsidR="007529E1">
              <w:t>a</w:t>
            </w:r>
            <w:r>
              <w:t xml:space="preserve">n agreed format that keeps the costs at a reasonable level, without compromising on dignity, i.e. </w:t>
            </w:r>
            <w:r w:rsidR="007529E1">
              <w:t xml:space="preserve">no-one </w:t>
            </w:r>
            <w:r>
              <w:t>attending would notice the difference.</w:t>
            </w:r>
          </w:p>
        </w:tc>
      </w:tr>
      <w:tr w:rsidR="007529E1" w:rsidTr="0005734C">
        <w:tc>
          <w:tcPr>
            <w:tcW w:w="2592" w:type="dxa"/>
            <w:shd w:val="clear" w:color="auto" w:fill="FFDB93"/>
          </w:tcPr>
          <w:p w:rsidR="007529E1" w:rsidRDefault="007776B3" w:rsidP="007776B3">
            <w:pPr>
              <w:pStyle w:val="Heading4"/>
            </w:pPr>
            <w:r>
              <w:t xml:space="preserve">Why not choose </w:t>
            </w:r>
            <w:r w:rsidR="007529E1">
              <w:t>a simple coffin</w:t>
            </w:r>
            <w:r>
              <w:t>?</w:t>
            </w:r>
          </w:p>
        </w:tc>
        <w:tc>
          <w:tcPr>
            <w:tcW w:w="7344" w:type="dxa"/>
            <w:shd w:val="clear" w:color="auto" w:fill="FFEECD"/>
          </w:tcPr>
          <w:p w:rsidR="007529E1" w:rsidRDefault="007529E1" w:rsidP="008A64D3">
            <w:pPr>
              <w:pStyle w:val="Normalabove"/>
            </w:pPr>
            <w:r>
              <w:t>There are even cheaper options, but a simple coffin is perfectly suitable, and indistinguishable from more expe</w:t>
            </w:r>
            <w:r w:rsidR="008A64D3">
              <w:t>nsive ones during the funeral</w:t>
            </w:r>
            <w:r>
              <w:t>.</w:t>
            </w:r>
          </w:p>
        </w:tc>
      </w:tr>
    </w:tbl>
    <w:p w:rsidR="007529E1" w:rsidRPr="00315988" w:rsidRDefault="007529E1" w:rsidP="00315988">
      <w:pPr>
        <w:pStyle w:val="Normaltext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7344"/>
      </w:tblGrid>
      <w:tr w:rsidR="008A64D3" w:rsidTr="0005734C">
        <w:tc>
          <w:tcPr>
            <w:tcW w:w="2592" w:type="dxa"/>
            <w:shd w:val="clear" w:color="auto" w:fill="FFDB93"/>
          </w:tcPr>
          <w:p w:rsidR="008A64D3" w:rsidRDefault="008A64D3" w:rsidP="00C57764">
            <w:pPr>
              <w:pStyle w:val="Heading4"/>
            </w:pPr>
            <w:r>
              <w:t>Out of hours calls</w:t>
            </w:r>
          </w:p>
        </w:tc>
        <w:tc>
          <w:tcPr>
            <w:tcW w:w="7344" w:type="dxa"/>
            <w:shd w:val="clear" w:color="auto" w:fill="FFEECD"/>
          </w:tcPr>
          <w:p w:rsidR="008A64D3" w:rsidRDefault="008A64D3" w:rsidP="0005734C">
            <w:pPr>
              <w:pStyle w:val="Normalabove"/>
            </w:pPr>
            <w:r>
              <w:t>You may well be charged extra for calling the funeral director out at weekends or at night.  It might be possible to wait until office hours.</w:t>
            </w:r>
          </w:p>
        </w:tc>
      </w:tr>
      <w:tr w:rsidR="007529E1" w:rsidTr="0005734C">
        <w:tc>
          <w:tcPr>
            <w:tcW w:w="2592" w:type="dxa"/>
            <w:shd w:val="clear" w:color="auto" w:fill="FFDB93"/>
          </w:tcPr>
          <w:p w:rsidR="007529E1" w:rsidRDefault="00C57764" w:rsidP="00C57764">
            <w:pPr>
              <w:pStyle w:val="Heading4"/>
            </w:pPr>
            <w:r>
              <w:t xml:space="preserve">Do you need to </w:t>
            </w:r>
            <w:r w:rsidR="007529E1">
              <w:t>pay for e</w:t>
            </w:r>
            <w:r w:rsidR="007529E1" w:rsidRPr="00076F4A">
              <w:t>mbalming</w:t>
            </w:r>
            <w:r>
              <w:t>?</w:t>
            </w:r>
          </w:p>
        </w:tc>
        <w:tc>
          <w:tcPr>
            <w:tcW w:w="7344" w:type="dxa"/>
            <w:shd w:val="clear" w:color="auto" w:fill="FFEECD"/>
          </w:tcPr>
          <w:p w:rsidR="007529E1" w:rsidRDefault="007529E1" w:rsidP="0005734C">
            <w:pPr>
              <w:pStyle w:val="Normalabove"/>
            </w:pPr>
            <w:r>
              <w:t>Also called 'hygienic treatment', this is costly</w:t>
            </w:r>
            <w:r w:rsidR="0005734C">
              <w:t xml:space="preserve"> and often </w:t>
            </w:r>
            <w:r>
              <w:t>unnecessary</w:t>
            </w:r>
            <w:r w:rsidR="0005734C">
              <w:t>,</w:t>
            </w:r>
            <w:r>
              <w:t xml:space="preserve"> as most funeral directors now </w:t>
            </w:r>
            <w:r w:rsidRPr="00076F4A">
              <w:t>have refrigerated facilities or a cold room</w:t>
            </w:r>
            <w:r>
              <w:t>.</w:t>
            </w:r>
          </w:p>
        </w:tc>
      </w:tr>
      <w:tr w:rsidR="00E744F1" w:rsidTr="0005734C">
        <w:tc>
          <w:tcPr>
            <w:tcW w:w="2592" w:type="dxa"/>
            <w:shd w:val="clear" w:color="auto" w:fill="FFDB93"/>
          </w:tcPr>
          <w:p w:rsidR="00E744F1" w:rsidRDefault="00C57764" w:rsidP="00A325AC">
            <w:pPr>
              <w:pStyle w:val="Heading4"/>
            </w:pPr>
            <w:r>
              <w:t xml:space="preserve">Do you need to </w:t>
            </w:r>
            <w:r w:rsidR="00A325AC">
              <w:t>use</w:t>
            </w:r>
            <w:r>
              <w:t xml:space="preserve"> a </w:t>
            </w:r>
            <w:r w:rsidR="00E744F1">
              <w:t>gown</w:t>
            </w:r>
            <w:r>
              <w:t>?</w:t>
            </w:r>
          </w:p>
        </w:tc>
        <w:tc>
          <w:tcPr>
            <w:tcW w:w="7344" w:type="dxa"/>
            <w:shd w:val="clear" w:color="auto" w:fill="FFEECD"/>
          </w:tcPr>
          <w:p w:rsidR="00E744F1" w:rsidRDefault="00E744F1" w:rsidP="00C57764">
            <w:pPr>
              <w:pStyle w:val="Normalabove"/>
            </w:pPr>
            <w:r>
              <w:t>Paying for a shroud or gown to dress the body is easily avoided by providing a set of their own clothes – which most people do these days.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Default="00C57764" w:rsidP="00C57764">
            <w:pPr>
              <w:pStyle w:val="Heading4"/>
            </w:pPr>
            <w:r>
              <w:t xml:space="preserve">Do you plan to </w:t>
            </w:r>
            <w:r w:rsidR="002822F5">
              <w:t>v</w:t>
            </w:r>
            <w:r w:rsidR="002822F5" w:rsidRPr="00076F4A">
              <w:t>isit</w:t>
            </w:r>
            <w:r w:rsidR="002822F5">
              <w:t xml:space="preserve"> </w:t>
            </w:r>
            <w:r>
              <w:t>at the chapel of rest?</w:t>
            </w:r>
          </w:p>
        </w:tc>
        <w:tc>
          <w:tcPr>
            <w:tcW w:w="7344" w:type="dxa"/>
            <w:shd w:val="clear" w:color="auto" w:fill="FFEECD"/>
          </w:tcPr>
          <w:p w:rsidR="002822F5" w:rsidRDefault="002822F5" w:rsidP="00276087">
            <w:pPr>
              <w:pStyle w:val="Normalabove"/>
            </w:pPr>
            <w:r>
              <w:t xml:space="preserve">Ask if there is a </w:t>
            </w:r>
            <w:r w:rsidRPr="00076F4A">
              <w:t xml:space="preserve">fee for </w:t>
            </w:r>
            <w:r>
              <w:t>visiting</w:t>
            </w:r>
            <w:r w:rsidRPr="00076F4A">
              <w:t xml:space="preserve"> the deceased </w:t>
            </w:r>
            <w:r w:rsidR="0060094A">
              <w:t>in</w:t>
            </w:r>
            <w:r w:rsidRPr="00076F4A">
              <w:t xml:space="preserve"> the </w:t>
            </w:r>
            <w:r>
              <w:t>chapel of rest.  A ‘simple funeral’ m</w:t>
            </w:r>
            <w:r w:rsidR="00783782">
              <w:t xml:space="preserve">ight not </w:t>
            </w:r>
            <w:r>
              <w:t>include this</w:t>
            </w:r>
            <w:r w:rsidR="00783782">
              <w:t>, and it would be an extra.</w:t>
            </w:r>
            <w:r>
              <w:t xml:space="preserve">  There may </w:t>
            </w:r>
            <w:r w:rsidR="0060094A">
              <w:t xml:space="preserve">also </w:t>
            </w:r>
            <w:r>
              <w:t xml:space="preserve">be an </w:t>
            </w:r>
            <w:r w:rsidR="00783782">
              <w:t>additional</w:t>
            </w:r>
            <w:r>
              <w:t xml:space="preserve"> charge fo</w:t>
            </w:r>
            <w:r w:rsidR="0060094A">
              <w:t>r viewing out of office hours</w:t>
            </w:r>
            <w:r>
              <w:t>.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Default="00C57764" w:rsidP="00276087">
            <w:pPr>
              <w:pStyle w:val="Heading4"/>
            </w:pPr>
            <w:r>
              <w:t xml:space="preserve">Could you organise the </w:t>
            </w:r>
            <w:r w:rsidR="00276087">
              <w:t>n</w:t>
            </w:r>
            <w:r w:rsidR="002822F5">
              <w:t xml:space="preserve">ewspaper notification (if you </w:t>
            </w:r>
            <w:r w:rsidR="00276087">
              <w:t>want one</w:t>
            </w:r>
            <w:r w:rsidR="002822F5">
              <w:t>)</w:t>
            </w:r>
            <w:r>
              <w:t>?</w:t>
            </w:r>
          </w:p>
        </w:tc>
        <w:tc>
          <w:tcPr>
            <w:tcW w:w="7344" w:type="dxa"/>
            <w:shd w:val="clear" w:color="auto" w:fill="FFEECD"/>
          </w:tcPr>
          <w:p w:rsidR="002822F5" w:rsidRDefault="002822F5" w:rsidP="00315988">
            <w:pPr>
              <w:pStyle w:val="Normalabove"/>
            </w:pPr>
            <w:r>
              <w:t xml:space="preserve">If the funeral director offers to arrange this, </w:t>
            </w:r>
            <w:r w:rsidR="00315988">
              <w:t>do</w:t>
            </w:r>
            <w:r>
              <w:t xml:space="preserve"> the</w:t>
            </w:r>
            <w:r w:rsidR="00315988">
              <w:t>y charge</w:t>
            </w:r>
            <w:r>
              <w:t xml:space="preserve"> commission?  You may save on this by arranging this yourself.  The minimum cost usually is sufficient to identify who has died and give the funeral details.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Default="002822F5" w:rsidP="00C57764">
            <w:pPr>
              <w:pStyle w:val="Heading4"/>
            </w:pPr>
            <w:r>
              <w:t>Who</w:t>
            </w:r>
            <w:r w:rsidR="00741AC7">
              <w:t xml:space="preserve"> </w:t>
            </w:r>
            <w:r w:rsidR="00C57764">
              <w:t>would you like to</w:t>
            </w:r>
            <w:r>
              <w:t xml:space="preserve"> take the service?</w:t>
            </w:r>
          </w:p>
        </w:tc>
        <w:tc>
          <w:tcPr>
            <w:tcW w:w="7344" w:type="dxa"/>
            <w:shd w:val="clear" w:color="auto" w:fill="FFEECD"/>
          </w:tcPr>
          <w:p w:rsidR="002822F5" w:rsidRDefault="00315988" w:rsidP="00F9213B">
            <w:pPr>
              <w:pStyle w:val="Normalabove"/>
              <w:spacing w:after="0"/>
            </w:pPr>
            <w:r>
              <w:t xml:space="preserve">The hospice chaplain doesn’t charge, neither do </w:t>
            </w:r>
            <w:r w:rsidR="002822F5">
              <w:t xml:space="preserve">Church of Scotland </w:t>
            </w:r>
            <w:r w:rsidR="00276087">
              <w:t>m</w:t>
            </w:r>
            <w:r w:rsidR="002822F5">
              <w:t>in</w:t>
            </w:r>
            <w:r>
              <w:t>isters</w:t>
            </w:r>
            <w:r w:rsidR="002822F5">
              <w:t xml:space="preserve">.  </w:t>
            </w:r>
            <w:r w:rsidR="008A64D3">
              <w:t>Fees for o</w:t>
            </w:r>
            <w:r w:rsidR="002822F5">
              <w:t xml:space="preserve">ther ministers </w:t>
            </w:r>
            <w:r w:rsidR="008A64D3">
              <w:t xml:space="preserve">may be </w:t>
            </w:r>
            <w:r w:rsidR="002822F5">
              <w:t>about £100</w:t>
            </w:r>
            <w:r w:rsidR="008A64D3">
              <w:t xml:space="preserve">, </w:t>
            </w:r>
            <w:r w:rsidR="002822F5">
              <w:t xml:space="preserve">and </w:t>
            </w:r>
            <w:r w:rsidR="00B7394A">
              <w:t xml:space="preserve">for </w:t>
            </w:r>
            <w:r w:rsidR="002822F5">
              <w:t>humanist celebrants</w:t>
            </w:r>
            <w:r w:rsidR="008A64D3">
              <w:t xml:space="preserve">, </w:t>
            </w:r>
            <w:r w:rsidR="002822F5">
              <w:t>up to about £200.</w:t>
            </w:r>
            <w:r w:rsidR="00F9213B">
              <w:t xml:space="preserve">  However, a</w:t>
            </w:r>
            <w:r w:rsidR="004B7B55">
              <w:t>nyone can</w:t>
            </w:r>
            <w:r w:rsidR="002822F5">
              <w:t xml:space="preserve"> </w:t>
            </w:r>
            <w:r w:rsidR="002822F5" w:rsidRPr="00076F4A">
              <w:t xml:space="preserve">conduct </w:t>
            </w:r>
            <w:r w:rsidR="004B7B55">
              <w:t>a funeral, including family and friends</w:t>
            </w:r>
            <w:r w:rsidR="002822F5">
              <w:t xml:space="preserve"> </w:t>
            </w:r>
            <w:r w:rsidR="00E744F1">
              <w:t>(</w:t>
            </w:r>
            <w:r w:rsidR="00F9213B">
              <w:t>but please offer to cover their expenses)</w:t>
            </w:r>
            <w:r w:rsidR="002822F5">
              <w:t xml:space="preserve">.  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Default="002822F5" w:rsidP="00C57764">
            <w:pPr>
              <w:pStyle w:val="Heading4"/>
            </w:pPr>
            <w:r>
              <w:t xml:space="preserve">Where will the funeral </w:t>
            </w:r>
            <w:r w:rsidR="00C57764">
              <w:t xml:space="preserve">service </w:t>
            </w:r>
            <w:r>
              <w:t>be</w:t>
            </w:r>
            <w:r w:rsidR="00C57764">
              <w:t xml:space="preserve"> held</w:t>
            </w:r>
            <w:r>
              <w:t>?</w:t>
            </w:r>
          </w:p>
        </w:tc>
        <w:tc>
          <w:tcPr>
            <w:tcW w:w="7344" w:type="dxa"/>
            <w:shd w:val="clear" w:color="auto" w:fill="FFEECD"/>
          </w:tcPr>
          <w:p w:rsidR="00373878" w:rsidRDefault="0060094A" w:rsidP="00C57764">
            <w:pPr>
              <w:pStyle w:val="Normalabove"/>
              <w:spacing w:after="0"/>
            </w:pPr>
            <w:r>
              <w:t>Most funerals are in a church</w:t>
            </w:r>
            <w:r w:rsidR="002822F5" w:rsidRPr="00076F4A">
              <w:t xml:space="preserve">, </w:t>
            </w:r>
            <w:r w:rsidR="002822F5">
              <w:t xml:space="preserve">the </w:t>
            </w:r>
            <w:r w:rsidR="00AF3B0E">
              <w:t>f</w:t>
            </w:r>
            <w:r w:rsidR="002822F5">
              <w:t xml:space="preserve">uneral </w:t>
            </w:r>
            <w:r w:rsidR="00AF3B0E">
              <w:t>d</w:t>
            </w:r>
            <w:r w:rsidR="002822F5">
              <w:t xml:space="preserve">irector’s chapel or the </w:t>
            </w:r>
            <w:r w:rsidR="00276087">
              <w:t>c</w:t>
            </w:r>
            <w:r w:rsidR="002822F5">
              <w:t xml:space="preserve">rematorium.  </w:t>
            </w:r>
            <w:r w:rsidR="004B7B55">
              <w:t xml:space="preserve">It could even take place </w:t>
            </w:r>
            <w:r w:rsidR="002822F5" w:rsidRPr="00076F4A">
              <w:t xml:space="preserve">at home or at </w:t>
            </w:r>
            <w:r w:rsidR="008A64D3">
              <w:t>a local hall.</w:t>
            </w:r>
          </w:p>
          <w:p w:rsidR="002822F5" w:rsidRDefault="00C27BF3" w:rsidP="00315988">
            <w:pPr>
              <w:pStyle w:val="Normalspace"/>
            </w:pPr>
            <w:r>
              <w:t xml:space="preserve">If the service is elsewhere, </w:t>
            </w:r>
            <w:r w:rsidR="00315988">
              <w:t>‘direct cremation’ can avoid</w:t>
            </w:r>
            <w:r w:rsidR="004B7B55">
              <w:t xml:space="preserve"> </w:t>
            </w:r>
            <w:r w:rsidR="00315988">
              <w:t>paying for</w:t>
            </w:r>
            <w:r w:rsidR="002822F5">
              <w:t xml:space="preserve"> the crematorium chapel.  </w:t>
            </w:r>
            <w:r>
              <w:t xml:space="preserve">This </w:t>
            </w:r>
            <w:r w:rsidR="002822F5">
              <w:t xml:space="preserve">does, however, </w:t>
            </w:r>
            <w:r>
              <w:t xml:space="preserve">miss out a </w:t>
            </w:r>
            <w:r w:rsidR="002822F5">
              <w:t>final ‘goodbye’.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Default="00C27BF3" w:rsidP="006C5AC7">
            <w:pPr>
              <w:pStyle w:val="Heading4"/>
            </w:pPr>
            <w:r>
              <w:t xml:space="preserve">What </w:t>
            </w:r>
            <w:r w:rsidR="006C5AC7">
              <w:t xml:space="preserve">options do you have </w:t>
            </w:r>
            <w:r>
              <w:t>about f</w:t>
            </w:r>
            <w:r w:rsidRPr="00076F4A">
              <w:t>lowers</w:t>
            </w:r>
            <w:r>
              <w:t>?</w:t>
            </w:r>
          </w:p>
        </w:tc>
        <w:tc>
          <w:tcPr>
            <w:tcW w:w="7344" w:type="dxa"/>
            <w:shd w:val="clear" w:color="auto" w:fill="FFEECD"/>
          </w:tcPr>
          <w:p w:rsidR="002822F5" w:rsidRDefault="00C27BF3" w:rsidP="00AF3B0E">
            <w:pPr>
              <w:pStyle w:val="Normalabove"/>
            </w:pPr>
            <w:r w:rsidRPr="00076F4A">
              <w:t>'Floral tributes'</w:t>
            </w:r>
            <w:r>
              <w:t xml:space="preserve"> </w:t>
            </w:r>
            <w:r w:rsidRPr="00076F4A">
              <w:t xml:space="preserve">can be expensive. </w:t>
            </w:r>
            <w:r>
              <w:t xml:space="preserve"> </w:t>
            </w:r>
            <w:r w:rsidR="00E744F1">
              <w:t xml:space="preserve">Will </w:t>
            </w:r>
            <w:r>
              <w:t>the funeral director</w:t>
            </w:r>
            <w:r w:rsidR="00E744F1">
              <w:t xml:space="preserve"> charge</w:t>
            </w:r>
            <w:r>
              <w:t xml:space="preserve"> commission</w:t>
            </w:r>
            <w:r w:rsidR="00E744F1">
              <w:t xml:space="preserve"> to arrange this</w:t>
            </w:r>
            <w:r>
              <w:t xml:space="preserve">?  </w:t>
            </w:r>
            <w:r w:rsidR="007529E1">
              <w:t xml:space="preserve">Instead, you could </w:t>
            </w:r>
            <w:r>
              <w:t>go to the florist direct,</w:t>
            </w:r>
            <w:r w:rsidR="00E744F1">
              <w:t xml:space="preserve"> </w:t>
            </w:r>
            <w:r w:rsidRPr="00076F4A">
              <w:t xml:space="preserve">pick </w:t>
            </w:r>
            <w:r>
              <w:t>flowers</w:t>
            </w:r>
            <w:r w:rsidR="0060094A">
              <w:t xml:space="preserve"> from your</w:t>
            </w:r>
            <w:r w:rsidRPr="00076F4A">
              <w:t xml:space="preserve"> garden</w:t>
            </w:r>
            <w:r w:rsidR="00AF3B0E">
              <w:t>,</w:t>
            </w:r>
            <w:r w:rsidRPr="00076F4A">
              <w:t xml:space="preserve"> or </w:t>
            </w:r>
            <w:r w:rsidR="00E744F1">
              <w:t>giv</w:t>
            </w:r>
            <w:r w:rsidR="00AF3B0E">
              <w:t>e</w:t>
            </w:r>
            <w:r w:rsidR="00E744F1">
              <w:t xml:space="preserve"> everyone </w:t>
            </w:r>
            <w:r>
              <w:t>a single bloom?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Default="00F518AA" w:rsidP="00C57764">
            <w:pPr>
              <w:pStyle w:val="Heading4"/>
            </w:pPr>
            <w:r>
              <w:t xml:space="preserve">Could you </w:t>
            </w:r>
            <w:r w:rsidR="00C57764">
              <w:t xml:space="preserve">arrange your </w:t>
            </w:r>
            <w:r w:rsidR="00C27BF3">
              <w:t>own transport</w:t>
            </w:r>
            <w:r>
              <w:t>?</w:t>
            </w:r>
          </w:p>
        </w:tc>
        <w:tc>
          <w:tcPr>
            <w:tcW w:w="7344" w:type="dxa"/>
            <w:shd w:val="clear" w:color="auto" w:fill="FFEECD"/>
          </w:tcPr>
          <w:p w:rsidR="00373878" w:rsidRDefault="0060094A" w:rsidP="00C57764">
            <w:pPr>
              <w:pStyle w:val="Normalabove"/>
              <w:spacing w:after="0"/>
            </w:pPr>
            <w:r>
              <w:t>Using your own</w:t>
            </w:r>
            <w:r w:rsidR="002B3CBD">
              <w:t xml:space="preserve"> car</w:t>
            </w:r>
            <w:r>
              <w:t>, or a friend</w:t>
            </w:r>
            <w:r w:rsidR="002B3CBD">
              <w:t>’</w:t>
            </w:r>
            <w:r>
              <w:t xml:space="preserve">s, can save </w:t>
            </w:r>
            <w:r w:rsidR="00C27BF3">
              <w:t xml:space="preserve">the £200 or so </w:t>
            </w:r>
            <w:r w:rsidR="00276087">
              <w:t>limousine hire</w:t>
            </w:r>
            <w:r w:rsidR="00C27BF3">
              <w:t xml:space="preserve">.  You can follow the </w:t>
            </w:r>
            <w:r>
              <w:t>hearse</w:t>
            </w:r>
            <w:r w:rsidR="00C27BF3">
              <w:t xml:space="preserve">, or </w:t>
            </w:r>
            <w:r w:rsidR="00276087">
              <w:t xml:space="preserve">simply </w:t>
            </w:r>
            <w:r w:rsidR="00C27BF3">
              <w:t>ask everyone to meet at the venue.</w:t>
            </w:r>
          </w:p>
          <w:p w:rsidR="002822F5" w:rsidRDefault="00C27BF3" w:rsidP="00276087">
            <w:pPr>
              <w:pStyle w:val="Normalspace"/>
            </w:pPr>
            <w:r>
              <w:t xml:space="preserve">(Not even a hearse is essential, if you have a </w:t>
            </w:r>
            <w:r w:rsidR="00A325AC">
              <w:t xml:space="preserve">very </w:t>
            </w:r>
            <w:r>
              <w:t xml:space="preserve">large estate car.  Some funeral directors </w:t>
            </w:r>
            <w:r w:rsidR="00276087">
              <w:t>also</w:t>
            </w:r>
            <w:r w:rsidR="00741AC7">
              <w:t xml:space="preserve"> offer</w:t>
            </w:r>
            <w:r>
              <w:t xml:space="preserve"> an estate car </w:t>
            </w:r>
            <w:r w:rsidR="00741AC7">
              <w:t xml:space="preserve">option </w:t>
            </w:r>
            <w:r>
              <w:t>at a lower rate)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Default="00B0118E" w:rsidP="00B0118E">
            <w:pPr>
              <w:pStyle w:val="Heading4"/>
            </w:pPr>
            <w:r>
              <w:t>Would</w:t>
            </w:r>
            <w:r w:rsidR="00C57764">
              <w:t xml:space="preserve"> family </w:t>
            </w:r>
            <w:r>
              <w:t xml:space="preserve">or </w:t>
            </w:r>
            <w:r w:rsidR="00C57764">
              <w:t xml:space="preserve">friends act as </w:t>
            </w:r>
            <w:r w:rsidR="00741AC7">
              <w:t>b</w:t>
            </w:r>
            <w:r w:rsidR="00C27BF3" w:rsidRPr="00076F4A">
              <w:t>earers</w:t>
            </w:r>
            <w:r w:rsidR="00C57764">
              <w:t>?</w:t>
            </w:r>
          </w:p>
        </w:tc>
        <w:tc>
          <w:tcPr>
            <w:tcW w:w="7344" w:type="dxa"/>
            <w:shd w:val="clear" w:color="auto" w:fill="FFEECD"/>
          </w:tcPr>
          <w:p w:rsidR="002822F5" w:rsidRDefault="00C27BF3" w:rsidP="00315988">
            <w:pPr>
              <w:pStyle w:val="Normalabove"/>
            </w:pPr>
            <w:r>
              <w:t xml:space="preserve">To avoid </w:t>
            </w:r>
            <w:r w:rsidR="007529E1">
              <w:t>hiring</w:t>
            </w:r>
            <w:r>
              <w:t xml:space="preserve"> extra </w:t>
            </w:r>
            <w:r w:rsidR="00411114">
              <w:t>people</w:t>
            </w:r>
            <w:r>
              <w:t xml:space="preserve"> to carry the coffin, you </w:t>
            </w:r>
            <w:r w:rsidRPr="00076F4A">
              <w:t xml:space="preserve">could </w:t>
            </w:r>
            <w:r w:rsidR="00373878">
              <w:t>ask</w:t>
            </w:r>
            <w:r>
              <w:t xml:space="preserve"> relatives or frien</w:t>
            </w:r>
            <w:r w:rsidR="007529E1">
              <w:t>ds.  The bill should be reduced</w:t>
            </w:r>
            <w:r>
              <w:t xml:space="preserve">, as fewer staff </w:t>
            </w:r>
            <w:proofErr w:type="gramStart"/>
            <w:r w:rsidR="007529E1">
              <w:t>are</w:t>
            </w:r>
            <w:proofErr w:type="gramEnd"/>
            <w:r w:rsidR="007529E1">
              <w:t xml:space="preserve"> </w:t>
            </w:r>
            <w:r w:rsidR="00315988">
              <w:t>required</w:t>
            </w:r>
            <w:r>
              <w:t>.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Default="00C57764" w:rsidP="00C57764">
            <w:pPr>
              <w:pStyle w:val="Heading4"/>
            </w:pPr>
            <w:r>
              <w:t>Can you p</w:t>
            </w:r>
            <w:r w:rsidR="00C27BF3">
              <w:t>roduce your own service card</w:t>
            </w:r>
            <w:r>
              <w:t>s?</w:t>
            </w:r>
          </w:p>
        </w:tc>
        <w:tc>
          <w:tcPr>
            <w:tcW w:w="7344" w:type="dxa"/>
            <w:shd w:val="clear" w:color="auto" w:fill="FFEECD"/>
          </w:tcPr>
          <w:p w:rsidR="002822F5" w:rsidRDefault="0060094A" w:rsidP="00C57764">
            <w:pPr>
              <w:pStyle w:val="Normalabove"/>
            </w:pPr>
            <w:r>
              <w:t xml:space="preserve">Anyone with </w:t>
            </w:r>
            <w:r w:rsidR="00C27BF3" w:rsidRPr="00076F4A">
              <w:t>a computer</w:t>
            </w:r>
            <w:r>
              <w:t xml:space="preserve"> could </w:t>
            </w:r>
            <w:r w:rsidR="00C27BF3" w:rsidRPr="00076F4A">
              <w:t>pr</w:t>
            </w:r>
            <w:r w:rsidR="00C27BF3">
              <w:t>oduce</w:t>
            </w:r>
            <w:r w:rsidR="00C27BF3" w:rsidRPr="00076F4A">
              <w:t xml:space="preserve"> </w:t>
            </w:r>
            <w:r w:rsidR="00C27BF3">
              <w:t xml:space="preserve">a service sheet </w:t>
            </w:r>
            <w:r w:rsidR="00813F3B">
              <w:t>with</w:t>
            </w:r>
            <w:r>
              <w:t xml:space="preserve"> the </w:t>
            </w:r>
            <w:r w:rsidR="00C27BF3">
              <w:t>hymns or poems, etc</w:t>
            </w:r>
            <w:r w:rsidR="00C27BF3" w:rsidRPr="00076F4A">
              <w:t>.</w:t>
            </w:r>
            <w:r w:rsidR="00C27BF3">
              <w:t xml:space="preserve">  Again this saves money and becomes a labour of love.</w:t>
            </w:r>
          </w:p>
        </w:tc>
      </w:tr>
      <w:tr w:rsidR="002822F5" w:rsidTr="0005734C">
        <w:tc>
          <w:tcPr>
            <w:tcW w:w="2592" w:type="dxa"/>
            <w:shd w:val="clear" w:color="auto" w:fill="FFDB93"/>
          </w:tcPr>
          <w:p w:rsidR="002822F5" w:rsidRDefault="006C5AC7" w:rsidP="006C5AC7">
            <w:pPr>
              <w:pStyle w:val="Heading4"/>
            </w:pPr>
            <w:r>
              <w:t xml:space="preserve">Are there other ways to provide </w:t>
            </w:r>
            <w:r w:rsidR="00B0118E">
              <w:t>r</w:t>
            </w:r>
            <w:r w:rsidR="00C27BF3">
              <w:t>efreshments after</w:t>
            </w:r>
            <w:r>
              <w:t xml:space="preserve"> the service</w:t>
            </w:r>
            <w:r w:rsidR="00B0118E">
              <w:t>?</w:t>
            </w:r>
          </w:p>
        </w:tc>
        <w:tc>
          <w:tcPr>
            <w:tcW w:w="7344" w:type="dxa"/>
            <w:shd w:val="clear" w:color="auto" w:fill="FFEECD"/>
          </w:tcPr>
          <w:p w:rsidR="002822F5" w:rsidRDefault="00411114" w:rsidP="008A64D3">
            <w:pPr>
              <w:pStyle w:val="Normalabove"/>
            </w:pPr>
            <w:r>
              <w:t xml:space="preserve">Catering </w:t>
            </w:r>
            <w:r w:rsidR="00C27BF3" w:rsidRPr="00076F4A">
              <w:t xml:space="preserve">can </w:t>
            </w:r>
            <w:r w:rsidR="00C27BF3">
              <w:t xml:space="preserve">cost </w:t>
            </w:r>
            <w:r w:rsidR="00315988">
              <w:t>a lot</w:t>
            </w:r>
            <w:r w:rsidR="00C27BF3">
              <w:t xml:space="preserve">.  If friends </w:t>
            </w:r>
            <w:r w:rsidR="00C27BF3" w:rsidRPr="00076F4A">
              <w:t xml:space="preserve">ask </w:t>
            </w:r>
            <w:r w:rsidR="002B3CBD">
              <w:t>to</w:t>
            </w:r>
            <w:r w:rsidR="00C27BF3">
              <w:t xml:space="preserve"> </w:t>
            </w:r>
            <w:r w:rsidR="002B3CBD">
              <w:t>help</w:t>
            </w:r>
            <w:r w:rsidR="00315988">
              <w:t>,</w:t>
            </w:r>
            <w:r w:rsidR="00C27BF3">
              <w:t xml:space="preserve"> could </w:t>
            </w:r>
            <w:r w:rsidR="00315988">
              <w:t xml:space="preserve">they </w:t>
            </w:r>
            <w:r w:rsidR="008A64D3">
              <w:t>help you self-cater</w:t>
            </w:r>
            <w:r w:rsidR="00315988">
              <w:t>?</w:t>
            </w:r>
            <w:r w:rsidR="00C27BF3">
              <w:t xml:space="preserve">  </w:t>
            </w:r>
            <w:r w:rsidR="002B3CBD">
              <w:t>Or,</w:t>
            </w:r>
            <w:r w:rsidR="00C27BF3">
              <w:t xml:space="preserve"> </w:t>
            </w:r>
            <w:r w:rsidR="008A64D3">
              <w:t xml:space="preserve">could you </w:t>
            </w:r>
            <w:r w:rsidR="00C27BF3">
              <w:t>book a table somewhere</w:t>
            </w:r>
            <w:r w:rsidR="002B3CBD">
              <w:t xml:space="preserve">, </w:t>
            </w:r>
            <w:r w:rsidR="00C27BF3">
              <w:t>us</w:t>
            </w:r>
            <w:r w:rsidR="002B3CBD">
              <w:t>ing</w:t>
            </w:r>
            <w:r w:rsidR="00C27BF3">
              <w:t xml:space="preserve"> the </w:t>
            </w:r>
            <w:r w:rsidR="002B3CBD">
              <w:t>daytime menu</w:t>
            </w:r>
            <w:r w:rsidR="00C27BF3">
              <w:t>?</w:t>
            </w:r>
            <w:r>
              <w:t xml:space="preserve">  </w:t>
            </w:r>
            <w:r w:rsidR="008A64D3">
              <w:t>Co</w:t>
            </w:r>
            <w:r w:rsidR="002B3CBD">
              <w:t>uld</w:t>
            </w:r>
            <w:r w:rsidR="00C27BF3">
              <w:t xml:space="preserve"> </w:t>
            </w:r>
            <w:r>
              <w:t xml:space="preserve">you </w:t>
            </w:r>
            <w:r w:rsidR="00C27BF3">
              <w:t>just invite family, close fri</w:t>
            </w:r>
            <w:r w:rsidR="002B3CBD">
              <w:t>ends and anyone who’s travelled</w:t>
            </w:r>
            <w:r w:rsidR="00C27BF3">
              <w:t>?</w:t>
            </w:r>
          </w:p>
        </w:tc>
      </w:tr>
      <w:tr w:rsidR="00C27BF3" w:rsidTr="0005734C">
        <w:tc>
          <w:tcPr>
            <w:tcW w:w="2592" w:type="dxa"/>
            <w:shd w:val="clear" w:color="auto" w:fill="FFDB93"/>
          </w:tcPr>
          <w:p w:rsidR="00C27BF3" w:rsidRDefault="00C57764" w:rsidP="00C57764">
            <w:pPr>
              <w:pStyle w:val="Heading4"/>
            </w:pPr>
            <w:r>
              <w:t>Can you collect the ashes in good time?</w:t>
            </w:r>
          </w:p>
        </w:tc>
        <w:tc>
          <w:tcPr>
            <w:tcW w:w="7344" w:type="dxa"/>
            <w:shd w:val="clear" w:color="auto" w:fill="FFEECD"/>
          </w:tcPr>
          <w:p w:rsidR="00C27BF3" w:rsidRPr="00076F4A" w:rsidRDefault="00C27BF3" w:rsidP="00C57764">
            <w:pPr>
              <w:pStyle w:val="Normalabove"/>
            </w:pPr>
            <w:r>
              <w:t>Inverness crematorium charges £36 a month to store ashes if they aren’t collected in good time.</w:t>
            </w:r>
          </w:p>
        </w:tc>
      </w:tr>
      <w:tr w:rsidR="00C27BF3" w:rsidTr="0005734C">
        <w:tc>
          <w:tcPr>
            <w:tcW w:w="2592" w:type="dxa"/>
            <w:shd w:val="clear" w:color="auto" w:fill="FFDB93"/>
          </w:tcPr>
          <w:p w:rsidR="00C27BF3" w:rsidRDefault="00C27BF3" w:rsidP="00B0118E">
            <w:pPr>
              <w:pStyle w:val="Heading4"/>
            </w:pPr>
            <w:r>
              <w:t>Wh</w:t>
            </w:r>
            <w:r w:rsidR="00741AC7">
              <w:t xml:space="preserve">ere </w:t>
            </w:r>
            <w:r w:rsidR="00B0118E">
              <w:t>are</w:t>
            </w:r>
            <w:r w:rsidR="00741AC7">
              <w:t xml:space="preserve"> the ashes </w:t>
            </w:r>
            <w:r w:rsidR="00B0118E">
              <w:t xml:space="preserve">to </w:t>
            </w:r>
            <w:r w:rsidR="00741AC7">
              <w:t>go</w:t>
            </w:r>
            <w:r>
              <w:t>?</w:t>
            </w:r>
          </w:p>
        </w:tc>
        <w:tc>
          <w:tcPr>
            <w:tcW w:w="7344" w:type="dxa"/>
            <w:shd w:val="clear" w:color="auto" w:fill="FFEECD"/>
          </w:tcPr>
          <w:p w:rsidR="00C27BF3" w:rsidRPr="00076F4A" w:rsidRDefault="00C27BF3" w:rsidP="00315988">
            <w:pPr>
              <w:pStyle w:val="Normalabove"/>
            </w:pPr>
            <w:r>
              <w:t xml:space="preserve">Specific lairs for ashes aren’t cheap.  </w:t>
            </w:r>
            <w:r w:rsidR="002B3CBD">
              <w:t>I</w:t>
            </w:r>
            <w:r>
              <w:t>t may</w:t>
            </w:r>
            <w:r w:rsidR="002B3CBD">
              <w:t xml:space="preserve"> </w:t>
            </w:r>
            <w:r>
              <w:t>be possible to use an exist</w:t>
            </w:r>
            <w:r w:rsidR="00315988">
              <w:t>ing family lair</w:t>
            </w:r>
            <w:r>
              <w:t>, even if</w:t>
            </w:r>
            <w:r w:rsidR="002B3CBD">
              <w:t xml:space="preserve"> </w:t>
            </w:r>
            <w:r w:rsidR="00315988">
              <w:t>there is no longer room for full burials</w:t>
            </w:r>
            <w:r>
              <w:t>.</w:t>
            </w:r>
          </w:p>
        </w:tc>
      </w:tr>
      <w:tr w:rsidR="00C27BF3" w:rsidTr="0005734C">
        <w:tc>
          <w:tcPr>
            <w:tcW w:w="2592" w:type="dxa"/>
            <w:shd w:val="clear" w:color="auto" w:fill="FFDB93"/>
          </w:tcPr>
          <w:p w:rsidR="00C27BF3" w:rsidRDefault="00C57764" w:rsidP="00276087">
            <w:pPr>
              <w:pStyle w:val="Heading4"/>
            </w:pPr>
            <w:r>
              <w:t xml:space="preserve">Do you want a </w:t>
            </w:r>
            <w:r w:rsidR="00276087">
              <w:t>b</w:t>
            </w:r>
            <w:r>
              <w:t xml:space="preserve">ook of </w:t>
            </w:r>
            <w:r w:rsidR="00276087">
              <w:t>r</w:t>
            </w:r>
            <w:r w:rsidR="00C27BF3">
              <w:t>emembrance</w:t>
            </w:r>
            <w:r>
              <w:t xml:space="preserve"> entry</w:t>
            </w:r>
            <w:r w:rsidR="00E744F1">
              <w:t>?</w:t>
            </w:r>
          </w:p>
        </w:tc>
        <w:tc>
          <w:tcPr>
            <w:tcW w:w="7344" w:type="dxa"/>
            <w:shd w:val="clear" w:color="auto" w:fill="FFEECD"/>
          </w:tcPr>
          <w:p w:rsidR="00C27BF3" w:rsidRPr="00076F4A" w:rsidRDefault="002B3CBD" w:rsidP="00276087">
            <w:pPr>
              <w:pStyle w:val="Normalabove"/>
            </w:pPr>
            <w:r>
              <w:t>At the crematorium, memorial</w:t>
            </w:r>
            <w:r w:rsidR="00C27BF3">
              <w:t xml:space="preserve"> entries are expensive.  </w:t>
            </w:r>
            <w:r>
              <w:t>A two-line entry does provide a permanent record</w:t>
            </w:r>
            <w:r w:rsidR="00C27BF3">
              <w:t>.</w:t>
            </w:r>
            <w:r>
              <w:t xml:space="preserve">  </w:t>
            </w:r>
            <w:r w:rsidR="00276087">
              <w:t xml:space="preserve">Don’t forget that </w:t>
            </w:r>
            <w:r>
              <w:t>H</w:t>
            </w:r>
            <w:r w:rsidR="00C27BF3">
              <w:t xml:space="preserve">ighland Hospice </w:t>
            </w:r>
            <w:r>
              <w:t xml:space="preserve">also </w:t>
            </w:r>
            <w:r w:rsidR="00C27BF3">
              <w:t xml:space="preserve">has books of </w:t>
            </w:r>
            <w:r w:rsidR="00276087">
              <w:t>remembrance and makes no charge for an entry.</w:t>
            </w:r>
          </w:p>
        </w:tc>
      </w:tr>
    </w:tbl>
    <w:p w:rsidR="0013137A" w:rsidRPr="00315988" w:rsidRDefault="0013137A" w:rsidP="00315988">
      <w:pPr>
        <w:pStyle w:val="Normaltext"/>
        <w:rPr>
          <w:sz w:val="18"/>
        </w:rPr>
      </w:pPr>
    </w:p>
    <w:sectPr w:rsidR="0013137A" w:rsidRPr="00315988" w:rsidSect="007529E1">
      <w:pgSz w:w="11906" w:h="16838"/>
      <w:pgMar w:top="108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A1" w:rsidRDefault="00A92AA1" w:rsidP="0013137A">
      <w:r>
        <w:separator/>
      </w:r>
    </w:p>
  </w:endnote>
  <w:endnote w:type="continuationSeparator" w:id="0">
    <w:p w:rsidR="00A92AA1" w:rsidRDefault="00A92AA1" w:rsidP="0013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A1" w:rsidRDefault="00A92AA1" w:rsidP="0013137A">
      <w:r>
        <w:separator/>
      </w:r>
    </w:p>
  </w:footnote>
  <w:footnote w:type="continuationSeparator" w:id="0">
    <w:p w:rsidR="00A92AA1" w:rsidRDefault="00A92AA1" w:rsidP="0013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622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B40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E5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266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0E6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EEF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0A8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B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08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FE4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4A"/>
    <w:rsid w:val="0002315E"/>
    <w:rsid w:val="00055A0C"/>
    <w:rsid w:val="0005734C"/>
    <w:rsid w:val="00076F4A"/>
    <w:rsid w:val="000A1F7F"/>
    <w:rsid w:val="0013137A"/>
    <w:rsid w:val="001E0ED2"/>
    <w:rsid w:val="00220CDD"/>
    <w:rsid w:val="00236FC3"/>
    <w:rsid w:val="00276087"/>
    <w:rsid w:val="002822F5"/>
    <w:rsid w:val="002A73BD"/>
    <w:rsid w:val="002B3CBD"/>
    <w:rsid w:val="00315988"/>
    <w:rsid w:val="00373878"/>
    <w:rsid w:val="003C56BF"/>
    <w:rsid w:val="00411114"/>
    <w:rsid w:val="004321F7"/>
    <w:rsid w:val="0043533F"/>
    <w:rsid w:val="00466C7E"/>
    <w:rsid w:val="004B7206"/>
    <w:rsid w:val="004B7B55"/>
    <w:rsid w:val="0050597E"/>
    <w:rsid w:val="0059673A"/>
    <w:rsid w:val="0060094A"/>
    <w:rsid w:val="00696280"/>
    <w:rsid w:val="006A436C"/>
    <w:rsid w:val="006B426D"/>
    <w:rsid w:val="006C5AC7"/>
    <w:rsid w:val="006D25A2"/>
    <w:rsid w:val="006D7B30"/>
    <w:rsid w:val="00707302"/>
    <w:rsid w:val="00741AC7"/>
    <w:rsid w:val="007529E1"/>
    <w:rsid w:val="00776B57"/>
    <w:rsid w:val="007776B3"/>
    <w:rsid w:val="00783782"/>
    <w:rsid w:val="0079514E"/>
    <w:rsid w:val="00813F3B"/>
    <w:rsid w:val="00840720"/>
    <w:rsid w:val="00851EEF"/>
    <w:rsid w:val="0085272C"/>
    <w:rsid w:val="00853AFE"/>
    <w:rsid w:val="008A64D3"/>
    <w:rsid w:val="008E1288"/>
    <w:rsid w:val="008F5986"/>
    <w:rsid w:val="00904CEE"/>
    <w:rsid w:val="009473B2"/>
    <w:rsid w:val="009A75B3"/>
    <w:rsid w:val="009D3A39"/>
    <w:rsid w:val="00A07931"/>
    <w:rsid w:val="00A2614C"/>
    <w:rsid w:val="00A325AC"/>
    <w:rsid w:val="00A6415E"/>
    <w:rsid w:val="00A92AA1"/>
    <w:rsid w:val="00AC4B38"/>
    <w:rsid w:val="00AD05AA"/>
    <w:rsid w:val="00AF3B0E"/>
    <w:rsid w:val="00AF7394"/>
    <w:rsid w:val="00AF74EC"/>
    <w:rsid w:val="00B0118E"/>
    <w:rsid w:val="00B26C57"/>
    <w:rsid w:val="00B7394A"/>
    <w:rsid w:val="00BA16C1"/>
    <w:rsid w:val="00BA652F"/>
    <w:rsid w:val="00BD2E9E"/>
    <w:rsid w:val="00BE13F9"/>
    <w:rsid w:val="00C14E70"/>
    <w:rsid w:val="00C27BF3"/>
    <w:rsid w:val="00C30CC8"/>
    <w:rsid w:val="00C57764"/>
    <w:rsid w:val="00C96A38"/>
    <w:rsid w:val="00CB2278"/>
    <w:rsid w:val="00D27C54"/>
    <w:rsid w:val="00DD7915"/>
    <w:rsid w:val="00E454F6"/>
    <w:rsid w:val="00E744F1"/>
    <w:rsid w:val="00F518AA"/>
    <w:rsid w:val="00F53C79"/>
    <w:rsid w:val="00F9213B"/>
    <w:rsid w:val="00FC1919"/>
    <w:rsid w:val="00FF1B9F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text"/>
    <w:qFormat/>
    <w:rsid w:val="006C5AC7"/>
    <w:pPr>
      <w:tabs>
        <w:tab w:val="left" w:pos="1440"/>
        <w:tab w:val="left" w:pos="4320"/>
        <w:tab w:val="right" w:pos="9706"/>
      </w:tabs>
      <w:jc w:val="both"/>
    </w:pPr>
    <w:rPr>
      <w:rFonts w:asciiTheme="minorHAnsi" w:hAnsiTheme="minorHAnsi"/>
      <w:color w:val="004000"/>
      <w:sz w:val="24"/>
      <w:szCs w:val="24"/>
    </w:rPr>
  </w:style>
  <w:style w:type="paragraph" w:styleId="Heading1">
    <w:name w:val="heading 1"/>
    <w:basedOn w:val="Normal"/>
    <w:next w:val="Normaltext"/>
    <w:link w:val="Heading1Char"/>
    <w:qFormat/>
    <w:rsid w:val="00A6415E"/>
    <w:pPr>
      <w:keepNext/>
      <w:keepLines/>
      <w:spacing w:before="360" w:after="1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text"/>
    <w:link w:val="Heading2Char"/>
    <w:uiPriority w:val="9"/>
    <w:unhideWhenUsed/>
    <w:qFormat/>
    <w:rsid w:val="00A6415E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text"/>
    <w:link w:val="Heading3Char"/>
    <w:unhideWhenUsed/>
    <w:qFormat/>
    <w:rsid w:val="00C96A38"/>
    <w:pPr>
      <w:keepNext/>
      <w:keepLines/>
      <w:spacing w:before="30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text"/>
    <w:link w:val="Heading4Char"/>
    <w:unhideWhenUsed/>
    <w:qFormat/>
    <w:rsid w:val="00276087"/>
    <w:pPr>
      <w:keepLines/>
      <w:spacing w:before="80" w:after="80"/>
      <w:jc w:val="left"/>
      <w:outlineLvl w:val="3"/>
    </w:pPr>
    <w:rPr>
      <w:rFonts w:ascii="Calibri" w:eastAsiaTheme="majorEastAsia" w:hAnsi="Calibr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A6415E"/>
    <w:pPr>
      <w:keepNext/>
      <w:keepLines/>
      <w:spacing w:before="120"/>
      <w:outlineLvl w:val="4"/>
    </w:pPr>
    <w:rPr>
      <w:rFonts w:ascii="Calibri" w:eastAsiaTheme="majorEastAsia" w:hAnsi="Calibri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15E"/>
    <w:rPr>
      <w:rFonts w:ascii="Calibri" w:eastAsiaTheme="majorEastAsia" w:hAnsi="Calibri" w:cstheme="majorBidi"/>
      <w:b/>
      <w:bCs/>
      <w:color w:val="006600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A6415E"/>
    <w:pPr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A6415E"/>
    <w:rPr>
      <w:rFonts w:asciiTheme="minorHAnsi" w:eastAsiaTheme="majorEastAsia" w:hAnsiTheme="minorHAnsi" w:cstheme="majorBidi"/>
      <w:b/>
      <w:color w:val="006600"/>
      <w:spacing w:val="5"/>
      <w:kern w:val="28"/>
      <w:sz w:val="36"/>
      <w:szCs w:val="5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15E"/>
    <w:rPr>
      <w:rFonts w:ascii="Calibri" w:eastAsiaTheme="majorEastAsia" w:hAnsi="Calibri" w:cstheme="majorBidi"/>
      <w:b/>
      <w:bCs/>
      <w:color w:val="006600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C96A38"/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76087"/>
    <w:rPr>
      <w:rFonts w:ascii="Calibri" w:eastAsiaTheme="majorEastAsia" w:hAnsi="Calibri" w:cstheme="majorBidi"/>
      <w:b/>
      <w:bCs/>
      <w:iCs/>
      <w:color w:val="0066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6415E"/>
    <w:rPr>
      <w:rFonts w:ascii="Calibri" w:eastAsiaTheme="majorEastAsia" w:hAnsi="Calibri" w:cstheme="majorBidi"/>
      <w:color w:val="006600"/>
      <w:sz w:val="24"/>
      <w:szCs w:val="24"/>
      <w:u w:val="single"/>
    </w:rPr>
  </w:style>
  <w:style w:type="paragraph" w:styleId="NormalIndent">
    <w:name w:val="Normal Indent"/>
    <w:basedOn w:val="Normal"/>
    <w:link w:val="NormalIndentChar"/>
    <w:rsid w:val="001E0ED2"/>
    <w:pPr>
      <w:ind w:left="720"/>
    </w:pPr>
  </w:style>
  <w:style w:type="paragraph" w:customStyle="1" w:styleId="Normalabove">
    <w:name w:val="Normal above"/>
    <w:basedOn w:val="Normal"/>
    <w:link w:val="NormalaboveChar"/>
    <w:qFormat/>
    <w:rsid w:val="00E744F1"/>
    <w:pPr>
      <w:spacing w:before="80" w:after="80"/>
    </w:pPr>
  </w:style>
  <w:style w:type="paragraph" w:customStyle="1" w:styleId="Normalspace">
    <w:name w:val="Normal space"/>
    <w:basedOn w:val="Normal"/>
    <w:link w:val="NormalspaceChar"/>
    <w:qFormat/>
    <w:rsid w:val="00B26C57"/>
    <w:pPr>
      <w:spacing w:after="120"/>
    </w:pPr>
    <w:rPr>
      <w:lang w:val="en-US"/>
    </w:rPr>
  </w:style>
  <w:style w:type="character" w:customStyle="1" w:styleId="NormalaboveChar">
    <w:name w:val="Normal above Char"/>
    <w:basedOn w:val="DefaultParagraphFont"/>
    <w:link w:val="Normalabove"/>
    <w:rsid w:val="00E744F1"/>
    <w:rPr>
      <w:rFonts w:asciiTheme="minorHAnsi" w:hAnsiTheme="minorHAnsi"/>
      <w:sz w:val="24"/>
      <w:szCs w:val="24"/>
    </w:rPr>
  </w:style>
  <w:style w:type="paragraph" w:customStyle="1" w:styleId="Normalindentabove">
    <w:name w:val="Normal indent above"/>
    <w:basedOn w:val="NormalIndent"/>
    <w:link w:val="NormalindentaboveChar"/>
    <w:qFormat/>
    <w:rsid w:val="001E0ED2"/>
    <w:pPr>
      <w:jc w:val="left"/>
    </w:pPr>
  </w:style>
  <w:style w:type="character" w:customStyle="1" w:styleId="NormalspaceChar">
    <w:name w:val="Normal space Char"/>
    <w:basedOn w:val="DefaultParagraphFont"/>
    <w:link w:val="Normalspace"/>
    <w:rsid w:val="00B26C57"/>
    <w:rPr>
      <w:rFonts w:asciiTheme="minorHAnsi" w:hAnsiTheme="minorHAnsi"/>
      <w:sz w:val="24"/>
      <w:szCs w:val="24"/>
      <w:lang w:val="en-US"/>
    </w:rPr>
  </w:style>
  <w:style w:type="paragraph" w:customStyle="1" w:styleId="Normalindentspace">
    <w:name w:val="Normal indent space"/>
    <w:basedOn w:val="NormalIndent"/>
    <w:link w:val="NormalindentspaceChar"/>
    <w:qFormat/>
    <w:rsid w:val="001E0ED2"/>
    <w:pPr>
      <w:spacing w:after="120"/>
      <w:jc w:val="left"/>
    </w:pPr>
  </w:style>
  <w:style w:type="character" w:customStyle="1" w:styleId="NormalIndentChar">
    <w:name w:val="Normal Indent Char"/>
    <w:basedOn w:val="DefaultParagraphFont"/>
    <w:link w:val="NormalIndent"/>
    <w:rsid w:val="001E0ED2"/>
    <w:rPr>
      <w:rFonts w:asciiTheme="minorHAnsi" w:hAnsiTheme="minorHAnsi"/>
      <w:sz w:val="24"/>
      <w:szCs w:val="24"/>
    </w:rPr>
  </w:style>
  <w:style w:type="character" w:customStyle="1" w:styleId="NormalindentaboveChar">
    <w:name w:val="Normal indent above Char"/>
    <w:basedOn w:val="NormalIndentChar"/>
    <w:link w:val="Normalindentabove"/>
    <w:rsid w:val="001E0ED2"/>
    <w:rPr>
      <w:rFonts w:asciiTheme="minorHAnsi" w:hAnsiTheme="minorHAnsi"/>
      <w:sz w:val="24"/>
      <w:szCs w:val="24"/>
    </w:rPr>
  </w:style>
  <w:style w:type="paragraph" w:customStyle="1" w:styleId="Normaltext">
    <w:name w:val="Normal text"/>
    <w:basedOn w:val="Normal"/>
    <w:link w:val="NormaltextChar"/>
    <w:qFormat/>
    <w:rsid w:val="001E0ED2"/>
  </w:style>
  <w:style w:type="character" w:customStyle="1" w:styleId="NormalindentspaceChar">
    <w:name w:val="Normal indent space Char"/>
    <w:basedOn w:val="NormalIndentChar"/>
    <w:link w:val="Normalindentspace"/>
    <w:rsid w:val="001E0ED2"/>
    <w:rPr>
      <w:rFonts w:asciiTheme="minorHAnsi" w:hAnsiTheme="minorHAnsi"/>
      <w:sz w:val="24"/>
      <w:szCs w:val="24"/>
    </w:rPr>
  </w:style>
  <w:style w:type="character" w:customStyle="1" w:styleId="NormaltextChar">
    <w:name w:val="Normal text Char"/>
    <w:basedOn w:val="DefaultParagraphFont"/>
    <w:link w:val="Normaltext"/>
    <w:rsid w:val="001E0ED2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rsid w:val="00BA652F"/>
    <w:rPr>
      <w:color w:val="0000FF" w:themeColor="hyperlink"/>
      <w:u w:val="single"/>
    </w:rPr>
  </w:style>
  <w:style w:type="table" w:styleId="TableGrid">
    <w:name w:val="Table Grid"/>
    <w:basedOn w:val="TableNormal"/>
    <w:rsid w:val="0028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313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3137A"/>
    <w:rPr>
      <w:rFonts w:asciiTheme="minorHAnsi" w:hAnsiTheme="minorHAnsi"/>
      <w:color w:val="004000"/>
    </w:rPr>
  </w:style>
  <w:style w:type="character" w:styleId="EndnoteReference">
    <w:name w:val="endnote reference"/>
    <w:basedOn w:val="DefaultParagraphFont"/>
    <w:rsid w:val="0013137A"/>
    <w:rPr>
      <w:vertAlign w:val="superscript"/>
    </w:rPr>
  </w:style>
  <w:style w:type="paragraph" w:styleId="BalloonText">
    <w:name w:val="Balloon Text"/>
    <w:basedOn w:val="Normal"/>
    <w:link w:val="BalloonTextChar"/>
    <w:rsid w:val="0022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CDD"/>
    <w:rPr>
      <w:rFonts w:ascii="Tahoma" w:hAnsi="Tahoma" w:cs="Tahoma"/>
      <w:color w:val="004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text"/>
    <w:qFormat/>
    <w:rsid w:val="006C5AC7"/>
    <w:pPr>
      <w:tabs>
        <w:tab w:val="left" w:pos="1440"/>
        <w:tab w:val="left" w:pos="4320"/>
        <w:tab w:val="right" w:pos="9706"/>
      </w:tabs>
      <w:jc w:val="both"/>
    </w:pPr>
    <w:rPr>
      <w:rFonts w:asciiTheme="minorHAnsi" w:hAnsiTheme="minorHAnsi"/>
      <w:color w:val="004000"/>
      <w:sz w:val="24"/>
      <w:szCs w:val="24"/>
    </w:rPr>
  </w:style>
  <w:style w:type="paragraph" w:styleId="Heading1">
    <w:name w:val="heading 1"/>
    <w:basedOn w:val="Normal"/>
    <w:next w:val="Normaltext"/>
    <w:link w:val="Heading1Char"/>
    <w:qFormat/>
    <w:rsid w:val="00A6415E"/>
    <w:pPr>
      <w:keepNext/>
      <w:keepLines/>
      <w:spacing w:before="360" w:after="18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text"/>
    <w:link w:val="Heading2Char"/>
    <w:uiPriority w:val="9"/>
    <w:unhideWhenUsed/>
    <w:qFormat/>
    <w:rsid w:val="00A6415E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text"/>
    <w:link w:val="Heading3Char"/>
    <w:unhideWhenUsed/>
    <w:qFormat/>
    <w:rsid w:val="00C96A38"/>
    <w:pPr>
      <w:keepNext/>
      <w:keepLines/>
      <w:spacing w:before="30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text"/>
    <w:link w:val="Heading4Char"/>
    <w:unhideWhenUsed/>
    <w:qFormat/>
    <w:rsid w:val="00276087"/>
    <w:pPr>
      <w:keepLines/>
      <w:spacing w:before="80" w:after="80"/>
      <w:jc w:val="left"/>
      <w:outlineLvl w:val="3"/>
    </w:pPr>
    <w:rPr>
      <w:rFonts w:ascii="Calibri" w:eastAsiaTheme="majorEastAsia" w:hAnsi="Calibr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A6415E"/>
    <w:pPr>
      <w:keepNext/>
      <w:keepLines/>
      <w:spacing w:before="120"/>
      <w:outlineLvl w:val="4"/>
    </w:pPr>
    <w:rPr>
      <w:rFonts w:ascii="Calibri" w:eastAsiaTheme="majorEastAsia" w:hAnsi="Calibri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415E"/>
    <w:rPr>
      <w:rFonts w:ascii="Calibri" w:eastAsiaTheme="majorEastAsia" w:hAnsi="Calibri" w:cstheme="majorBidi"/>
      <w:b/>
      <w:bCs/>
      <w:color w:val="006600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A6415E"/>
    <w:pPr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A6415E"/>
    <w:rPr>
      <w:rFonts w:asciiTheme="minorHAnsi" w:eastAsiaTheme="majorEastAsia" w:hAnsiTheme="minorHAnsi" w:cstheme="majorBidi"/>
      <w:b/>
      <w:color w:val="006600"/>
      <w:spacing w:val="5"/>
      <w:kern w:val="28"/>
      <w:sz w:val="36"/>
      <w:szCs w:val="5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15E"/>
    <w:rPr>
      <w:rFonts w:ascii="Calibri" w:eastAsiaTheme="majorEastAsia" w:hAnsi="Calibri" w:cstheme="majorBidi"/>
      <w:b/>
      <w:bCs/>
      <w:color w:val="006600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C96A38"/>
    <w:rPr>
      <w:rFonts w:ascii="Calibri" w:eastAsiaTheme="majorEastAsia" w:hAnsi="Calibr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76087"/>
    <w:rPr>
      <w:rFonts w:ascii="Calibri" w:eastAsiaTheme="majorEastAsia" w:hAnsi="Calibri" w:cstheme="majorBidi"/>
      <w:b/>
      <w:bCs/>
      <w:iCs/>
      <w:color w:val="0066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6415E"/>
    <w:rPr>
      <w:rFonts w:ascii="Calibri" w:eastAsiaTheme="majorEastAsia" w:hAnsi="Calibri" w:cstheme="majorBidi"/>
      <w:color w:val="006600"/>
      <w:sz w:val="24"/>
      <w:szCs w:val="24"/>
      <w:u w:val="single"/>
    </w:rPr>
  </w:style>
  <w:style w:type="paragraph" w:styleId="NormalIndent">
    <w:name w:val="Normal Indent"/>
    <w:basedOn w:val="Normal"/>
    <w:link w:val="NormalIndentChar"/>
    <w:rsid w:val="001E0ED2"/>
    <w:pPr>
      <w:ind w:left="720"/>
    </w:pPr>
  </w:style>
  <w:style w:type="paragraph" w:customStyle="1" w:styleId="Normalabove">
    <w:name w:val="Normal above"/>
    <w:basedOn w:val="Normal"/>
    <w:link w:val="NormalaboveChar"/>
    <w:qFormat/>
    <w:rsid w:val="00E744F1"/>
    <w:pPr>
      <w:spacing w:before="80" w:after="80"/>
    </w:pPr>
  </w:style>
  <w:style w:type="paragraph" w:customStyle="1" w:styleId="Normalspace">
    <w:name w:val="Normal space"/>
    <w:basedOn w:val="Normal"/>
    <w:link w:val="NormalspaceChar"/>
    <w:qFormat/>
    <w:rsid w:val="00B26C57"/>
    <w:pPr>
      <w:spacing w:after="120"/>
    </w:pPr>
    <w:rPr>
      <w:lang w:val="en-US"/>
    </w:rPr>
  </w:style>
  <w:style w:type="character" w:customStyle="1" w:styleId="NormalaboveChar">
    <w:name w:val="Normal above Char"/>
    <w:basedOn w:val="DefaultParagraphFont"/>
    <w:link w:val="Normalabove"/>
    <w:rsid w:val="00E744F1"/>
    <w:rPr>
      <w:rFonts w:asciiTheme="minorHAnsi" w:hAnsiTheme="minorHAnsi"/>
      <w:sz w:val="24"/>
      <w:szCs w:val="24"/>
    </w:rPr>
  </w:style>
  <w:style w:type="paragraph" w:customStyle="1" w:styleId="Normalindentabove">
    <w:name w:val="Normal indent above"/>
    <w:basedOn w:val="NormalIndent"/>
    <w:link w:val="NormalindentaboveChar"/>
    <w:qFormat/>
    <w:rsid w:val="001E0ED2"/>
    <w:pPr>
      <w:jc w:val="left"/>
    </w:pPr>
  </w:style>
  <w:style w:type="character" w:customStyle="1" w:styleId="NormalspaceChar">
    <w:name w:val="Normal space Char"/>
    <w:basedOn w:val="DefaultParagraphFont"/>
    <w:link w:val="Normalspace"/>
    <w:rsid w:val="00B26C57"/>
    <w:rPr>
      <w:rFonts w:asciiTheme="minorHAnsi" w:hAnsiTheme="minorHAnsi"/>
      <w:sz w:val="24"/>
      <w:szCs w:val="24"/>
      <w:lang w:val="en-US"/>
    </w:rPr>
  </w:style>
  <w:style w:type="paragraph" w:customStyle="1" w:styleId="Normalindentspace">
    <w:name w:val="Normal indent space"/>
    <w:basedOn w:val="NormalIndent"/>
    <w:link w:val="NormalindentspaceChar"/>
    <w:qFormat/>
    <w:rsid w:val="001E0ED2"/>
    <w:pPr>
      <w:spacing w:after="120"/>
      <w:jc w:val="left"/>
    </w:pPr>
  </w:style>
  <w:style w:type="character" w:customStyle="1" w:styleId="NormalIndentChar">
    <w:name w:val="Normal Indent Char"/>
    <w:basedOn w:val="DefaultParagraphFont"/>
    <w:link w:val="NormalIndent"/>
    <w:rsid w:val="001E0ED2"/>
    <w:rPr>
      <w:rFonts w:asciiTheme="minorHAnsi" w:hAnsiTheme="minorHAnsi"/>
      <w:sz w:val="24"/>
      <w:szCs w:val="24"/>
    </w:rPr>
  </w:style>
  <w:style w:type="character" w:customStyle="1" w:styleId="NormalindentaboveChar">
    <w:name w:val="Normal indent above Char"/>
    <w:basedOn w:val="NormalIndentChar"/>
    <w:link w:val="Normalindentabove"/>
    <w:rsid w:val="001E0ED2"/>
    <w:rPr>
      <w:rFonts w:asciiTheme="minorHAnsi" w:hAnsiTheme="minorHAnsi"/>
      <w:sz w:val="24"/>
      <w:szCs w:val="24"/>
    </w:rPr>
  </w:style>
  <w:style w:type="paragraph" w:customStyle="1" w:styleId="Normaltext">
    <w:name w:val="Normal text"/>
    <w:basedOn w:val="Normal"/>
    <w:link w:val="NormaltextChar"/>
    <w:qFormat/>
    <w:rsid w:val="001E0ED2"/>
  </w:style>
  <w:style w:type="character" w:customStyle="1" w:styleId="NormalindentspaceChar">
    <w:name w:val="Normal indent space Char"/>
    <w:basedOn w:val="NormalIndentChar"/>
    <w:link w:val="Normalindentspace"/>
    <w:rsid w:val="001E0ED2"/>
    <w:rPr>
      <w:rFonts w:asciiTheme="minorHAnsi" w:hAnsiTheme="minorHAnsi"/>
      <w:sz w:val="24"/>
      <w:szCs w:val="24"/>
    </w:rPr>
  </w:style>
  <w:style w:type="character" w:customStyle="1" w:styleId="NormaltextChar">
    <w:name w:val="Normal text Char"/>
    <w:basedOn w:val="DefaultParagraphFont"/>
    <w:link w:val="Normaltext"/>
    <w:rsid w:val="001E0ED2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rsid w:val="00BA652F"/>
    <w:rPr>
      <w:color w:val="0000FF" w:themeColor="hyperlink"/>
      <w:u w:val="single"/>
    </w:rPr>
  </w:style>
  <w:style w:type="table" w:styleId="TableGrid">
    <w:name w:val="Table Grid"/>
    <w:basedOn w:val="TableNormal"/>
    <w:rsid w:val="0028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1313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3137A"/>
    <w:rPr>
      <w:rFonts w:asciiTheme="minorHAnsi" w:hAnsiTheme="minorHAnsi"/>
      <w:color w:val="004000"/>
    </w:rPr>
  </w:style>
  <w:style w:type="character" w:styleId="EndnoteReference">
    <w:name w:val="endnote reference"/>
    <w:basedOn w:val="DefaultParagraphFont"/>
    <w:rsid w:val="0013137A"/>
    <w:rPr>
      <w:vertAlign w:val="superscript"/>
    </w:rPr>
  </w:style>
  <w:style w:type="paragraph" w:styleId="BalloonText">
    <w:name w:val="Balloon Text"/>
    <w:basedOn w:val="Normal"/>
    <w:link w:val="BalloonTextChar"/>
    <w:rsid w:val="0022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CDD"/>
    <w:rPr>
      <w:rFonts w:ascii="Tahoma" w:hAnsi="Tahoma" w:cs="Tahoma"/>
      <w:color w:val="004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BA21-4194-47E2-8C78-8617DCE2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&amp; Carol</cp:lastModifiedBy>
  <cp:revision>4</cp:revision>
  <cp:lastPrinted>2016-06-21T15:47:00Z</cp:lastPrinted>
  <dcterms:created xsi:type="dcterms:W3CDTF">2016-06-21T14:23:00Z</dcterms:created>
  <dcterms:modified xsi:type="dcterms:W3CDTF">2016-06-21T15:47:00Z</dcterms:modified>
</cp:coreProperties>
</file>